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06CD54A" w14:textId="0A84BF69">
      <w:pPr>
        <w:pBdr/>
        <w:spacing/>
        <w:ind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6432" behindDoc="0" locked="0" layoutInCell="1" allowOverlap="1">
                <wp:simplePos x="0" y="0"/>
                <wp:positionH relativeFrom="column">
                  <wp:posOffset>6055</wp:posOffset>
                </wp:positionH>
                <wp:positionV relativeFrom="paragraph">
                  <wp:posOffset>0</wp:posOffset>
                </wp:positionV>
                <wp:extent cx="3619500" cy="49530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085515034" name=""/>
                      <wps:cNvSpPr txBox="1"/>
                      <wps:spPr bwMode="auto">
                        <a:xfrm rot="0" flipH="0" flipV="0">
                          <a:off x="0" y="0"/>
                          <a:ext cx="3619499" cy="495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BA61E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Eingriffliger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Weissdorn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  <w:p w14:paraId="7D2DDE79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66432;o:allowoverlap:true;o:allowincell:true;mso-position-horizontal-relative:text;margin-left:0.48pt;mso-position-horizontal:absolute;mso-position-vertical-relative:text;margin-top:0.00pt;mso-position-vertical:absolute;width:285.00pt;height:39.0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612BA61E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Eingriffliger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 Weissdorn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  <w:p w14:paraId="7D2DDE79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5592445</wp:posOffset>
                </wp:positionH>
                <wp:positionV relativeFrom="paragraph">
                  <wp:posOffset>2628265</wp:posOffset>
                </wp:positionV>
                <wp:extent cx="2529840" cy="2861310"/>
                <wp:effectExtent l="0" t="0" r="22860" b="1524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076663633" name=""/>
                      <wps:cNvSpPr txBox="1"/>
                      <wps:spPr bwMode="auto">
                        <a:xfrm>
                          <a:off x="0" y="0"/>
                          <a:ext cx="2529839" cy="2861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08BBB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Eingriffliger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Weissdorn (Crataegus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monogyna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02CB4EBF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2D1E9939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3–8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C21CC80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Mai–Juni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22FF4EA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weiss, in dichten Dolden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53D2261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rote Mehlbeeren (September–Oktober)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A6F39AA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Früchte – Gelee, Konfitüre, Tee; Blätter und Blüten für Tee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B33261C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14314E2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mittel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970061E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38B162C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sehr wertvolles heimisches Heckengehölz mit dornigen Zweigen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8D750DC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0288;o:allowoverlap:true;o:allowincell:true;mso-position-horizontal-relative:text;margin-left:440.35pt;mso-position-horizontal:absolute;mso-position-vertical-relative:text;margin-top:206.95pt;mso-position-vertical:absolute;width:199.20pt;height:225.3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30708BBB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Eingriffliger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Weissdorn (Crataegus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monogyna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02CB4EBF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2D1E9939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3–8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C21CC80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Mai–Juni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22FF4EA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weiss, in dichten Dolden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53D2261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rote Mehlbeeren (September–Oktober)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A6F39AA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Früchte – Gelee, Konfitüre, Tee; Blätter und Blüten für Tee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B33261C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14314E2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mittel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970061E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38B162C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sehr wertvolles heimisches Heckengehölz mit dornigen Zweigen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8D750DC">
                      <w:pPr>
                        <w:pBdr/>
                        <w:spacing/>
                        <w:ind/>
                        <w:rPr/>
                      </w:pPr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8119882</wp:posOffset>
                </wp:positionH>
                <wp:positionV relativeFrom="paragraph">
                  <wp:posOffset>3105150</wp:posOffset>
                </wp:positionV>
                <wp:extent cx="4921335" cy="238125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556969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13986" r="0" b="12718"/>
                        <a:stretch/>
                      </pic:blipFill>
                      <pic:spPr bwMode="auto">
                        <a:xfrm>
                          <a:off x="0" y="0"/>
                          <a:ext cx="4921334" cy="2381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5120;o:allowoverlap:true;o:allowincell:true;mso-position-horizontal-relative:text;margin-left:639.36pt;mso-position-horizontal:absolute;mso-position-vertical-relative:text;margin-top:244.50pt;mso-position-vertical:absolute;width:387.51pt;height:187.5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9" o:title="" croptop="9166f" cropleft="0f" cropbottom="8335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8119882</wp:posOffset>
                </wp:positionH>
                <wp:positionV relativeFrom="paragraph">
                  <wp:posOffset>-9202</wp:posOffset>
                </wp:positionV>
                <wp:extent cx="4921335" cy="3902642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08588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10513" t="0" r="10278" b="0"/>
                        <a:stretch/>
                      </pic:blipFill>
                      <pic:spPr bwMode="auto">
                        <a:xfrm>
                          <a:off x="0" y="0"/>
                          <a:ext cx="4921334" cy="3902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4096;o:allowoverlap:true;o:allowincell:true;mso-position-horizontal-relative:text;margin-left:639.36pt;mso-position-horizontal:absolute;mso-position-vertical-relative:text;margin-top:-0.72pt;mso-position-vertical:absolute;width:387.51pt;height:307.29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 croptop="0f" cropleft="6890f" cropbottom="0f" cropright="6736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758469" cy="5486400"/>
                <wp:effectExtent l="0" t="0" r="0" b="0"/>
                <wp:docPr id="5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395700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0" t="5312" r="0" b="6305"/>
                        <a:stretch/>
                      </pic:blipFill>
                      <pic:spPr bwMode="auto">
                        <a:xfrm>
                          <a:off x="0" y="0"/>
                          <a:ext cx="8758468" cy="548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689.64pt;height:432.00pt;mso-wrap-distance-left:0.00pt;mso-wrap-distance-top:0.00pt;mso-wrap-distance-right:0.00pt;mso-wrap-distance-bottom:0.00pt;z-index:1;" stroked="false">
                <v:imagedata r:id="rId11" o:title="" croptop="3481f" cropleft="0f" cropbottom="4132f" cropright="0f"/>
                <o:lock v:ext="edit" rotation="t"/>
              </v:shape>
            </w:pict>
          </mc:Fallback>
        </mc:AlternateContent>
      </w:r>
      <w:r/>
      <w:r/>
      <w:r/>
      <w:r/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02C329C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BF28B3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DF5F357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19F835AC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6006A65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2026-06-25T09:04:00Z</dcterms:created>
  <dcterms:modified xsi:type="dcterms:W3CDTF">2026-06-25T09:37:45Z</dcterms:modified>
</cp:coreProperties>
</file>